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114" w:rsidRDefault="00F64114"/>
    <w:p w:rsidR="00F64114" w:rsidRDefault="00F64114">
      <w:pPr>
        <w:pBdr>
          <w:bottom w:val="thinThickThinMediumGap" w:sz="18" w:space="1" w:color="auto"/>
        </w:pBdr>
        <w:jc w:val="center"/>
        <w:rPr>
          <w:rFonts w:ascii="微软雅黑" w:eastAsia="微软雅黑" w:hAnsi="微软雅黑"/>
          <w:sz w:val="72"/>
          <w:szCs w:val="32"/>
        </w:rPr>
      </w:pPr>
      <w:r>
        <w:rPr>
          <w:rFonts w:ascii="微软雅黑" w:eastAsia="微软雅黑" w:hAnsi="微软雅黑" w:hint="eastAsia"/>
          <w:sz w:val="72"/>
          <w:szCs w:val="32"/>
        </w:rPr>
        <w:t>缴费大厅</w:t>
      </w:r>
    </w:p>
    <w:p w:rsidR="00F64114" w:rsidRDefault="00F64114">
      <w:pPr>
        <w:pBdr>
          <w:bottom w:val="thinThickThinMediumGap" w:sz="18" w:space="1" w:color="auto"/>
        </w:pBdr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72"/>
          <w:szCs w:val="32"/>
        </w:rPr>
        <w:t>缴费流程</w:t>
      </w:r>
    </w:p>
    <w:p w:rsidR="00F64114" w:rsidRDefault="00F64114">
      <w:pPr>
        <w:pBdr>
          <w:bottom w:val="thinThickThinMediumGap" w:sz="18" w:space="1" w:color="auto"/>
        </w:pBdr>
        <w:jc w:val="right"/>
        <w:rPr>
          <w:rFonts w:ascii="微软雅黑" w:eastAsia="微软雅黑" w:hAnsi="微软雅黑"/>
          <w:sz w:val="18"/>
          <w:szCs w:val="18"/>
        </w:rPr>
      </w:pPr>
    </w:p>
    <w:p w:rsidR="00F64114" w:rsidRDefault="00F64114">
      <w:pPr>
        <w:rPr>
          <w:rFonts w:ascii="微软雅黑" w:eastAsia="微软雅黑" w:hAnsi="微软雅黑"/>
          <w:szCs w:val="20"/>
        </w:rPr>
      </w:pPr>
    </w:p>
    <w:p w:rsidR="00F64114" w:rsidRDefault="00F64114">
      <w:pPr>
        <w:rPr>
          <w:rFonts w:ascii="微软雅黑" w:eastAsia="微软雅黑" w:hAnsi="微软雅黑"/>
          <w:szCs w:val="20"/>
        </w:rPr>
      </w:pPr>
    </w:p>
    <w:p w:rsidR="00F64114" w:rsidRDefault="00F64114">
      <w:pPr>
        <w:pBdr>
          <w:bottom w:val="single" w:sz="6" w:space="1" w:color="auto"/>
        </w:pBdr>
        <w:rPr>
          <w:rFonts w:ascii="微软雅黑" w:eastAsia="微软雅黑" w:hAnsi="微软雅黑"/>
          <w:b/>
          <w:szCs w:val="20"/>
        </w:rPr>
      </w:pPr>
      <w:r>
        <w:rPr>
          <w:rFonts w:ascii="微软雅黑" w:eastAsia="微软雅黑" w:hAnsi="微软雅黑" w:hint="eastAsia"/>
          <w:b/>
          <w:szCs w:val="20"/>
        </w:rPr>
        <w:t>文档修订历史</w:t>
      </w:r>
    </w:p>
    <w:p w:rsidR="00F64114" w:rsidRDefault="00F64114">
      <w:pPr>
        <w:rPr>
          <w:rFonts w:ascii="微软雅黑" w:eastAsia="微软雅黑" w:hAnsi="微软雅黑"/>
          <w:sz w:val="13"/>
          <w:szCs w:val="1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7"/>
        <w:gridCol w:w="2214"/>
        <w:gridCol w:w="2613"/>
        <w:gridCol w:w="1903"/>
      </w:tblGrid>
      <w:tr w:rsidR="00F64114" w:rsidTr="008C3471">
        <w:trPr>
          <w:trHeight w:val="317"/>
        </w:trPr>
        <w:tc>
          <w:tcPr>
            <w:tcW w:w="1377" w:type="dxa"/>
          </w:tcPr>
          <w:p w:rsidR="00F64114" w:rsidRDefault="00F6411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版本号</w:t>
            </w:r>
          </w:p>
        </w:tc>
        <w:tc>
          <w:tcPr>
            <w:tcW w:w="2214" w:type="dxa"/>
          </w:tcPr>
          <w:p w:rsidR="00F64114" w:rsidRDefault="00F6411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作者</w:t>
            </w:r>
          </w:p>
        </w:tc>
        <w:tc>
          <w:tcPr>
            <w:tcW w:w="2613" w:type="dxa"/>
          </w:tcPr>
          <w:p w:rsidR="00F64114" w:rsidRDefault="00F6411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备注</w:t>
            </w:r>
          </w:p>
        </w:tc>
        <w:tc>
          <w:tcPr>
            <w:tcW w:w="1903" w:type="dxa"/>
          </w:tcPr>
          <w:p w:rsidR="00F64114" w:rsidRDefault="00F64114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修订日期</w:t>
            </w:r>
          </w:p>
        </w:tc>
      </w:tr>
      <w:tr w:rsidR="00F64114" w:rsidTr="008C3471">
        <w:trPr>
          <w:trHeight w:val="634"/>
        </w:trPr>
        <w:tc>
          <w:tcPr>
            <w:tcW w:w="1377" w:type="dxa"/>
          </w:tcPr>
          <w:p w:rsidR="00F64114" w:rsidRDefault="00F64114">
            <w:pPr>
              <w:rPr>
                <w:rFonts w:ascii="微软雅黑" w:eastAsia="微软雅黑" w:hAnsi="微软雅黑"/>
                <w:color w:val="0070C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70C0"/>
                <w:sz w:val="18"/>
                <w:szCs w:val="18"/>
              </w:rPr>
              <w:t>V</w:t>
            </w:r>
            <w:r>
              <w:rPr>
                <w:rFonts w:ascii="微软雅黑" w:eastAsia="微软雅黑" w:hAnsi="微软雅黑"/>
                <w:color w:val="0070C0"/>
                <w:sz w:val="18"/>
                <w:szCs w:val="18"/>
              </w:rPr>
              <w:t>0.1</w:t>
            </w:r>
          </w:p>
        </w:tc>
        <w:tc>
          <w:tcPr>
            <w:tcW w:w="2214" w:type="dxa"/>
          </w:tcPr>
          <w:p w:rsidR="00F64114" w:rsidRDefault="00F64114">
            <w:pPr>
              <w:rPr>
                <w:rFonts w:ascii="微软雅黑" w:eastAsia="微软雅黑" w:hAnsi="微软雅黑"/>
                <w:color w:val="0070C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70C0"/>
                <w:sz w:val="18"/>
                <w:szCs w:val="18"/>
              </w:rPr>
              <w:t>易渊</w:t>
            </w:r>
            <w:proofErr w:type="gramEnd"/>
          </w:p>
        </w:tc>
        <w:tc>
          <w:tcPr>
            <w:tcW w:w="2613" w:type="dxa"/>
          </w:tcPr>
          <w:p w:rsidR="00F64114" w:rsidRDefault="00F64114">
            <w:pPr>
              <w:rPr>
                <w:rFonts w:ascii="微软雅黑" w:eastAsia="微软雅黑" w:hAnsi="微软雅黑"/>
                <w:color w:val="0070C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70C0"/>
                <w:sz w:val="18"/>
                <w:szCs w:val="18"/>
              </w:rPr>
              <w:t>初稿</w:t>
            </w:r>
          </w:p>
        </w:tc>
        <w:tc>
          <w:tcPr>
            <w:tcW w:w="1903" w:type="dxa"/>
          </w:tcPr>
          <w:p w:rsidR="00F64114" w:rsidRDefault="00F64114" w:rsidP="008C3471">
            <w:pPr>
              <w:rPr>
                <w:rFonts w:ascii="微软雅黑" w:eastAsia="微软雅黑" w:hAnsi="微软雅黑"/>
                <w:color w:val="0070C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0070C0"/>
                <w:sz w:val="18"/>
                <w:szCs w:val="18"/>
              </w:rPr>
              <w:t>2017年</w:t>
            </w:r>
            <w:r w:rsidR="008C3471">
              <w:rPr>
                <w:rFonts w:ascii="微软雅黑" w:eastAsia="微软雅黑" w:hAnsi="微软雅黑"/>
                <w:color w:val="0070C0"/>
                <w:sz w:val="18"/>
                <w:szCs w:val="18"/>
              </w:rPr>
              <w:t>11</w:t>
            </w:r>
            <w:r>
              <w:rPr>
                <w:rFonts w:ascii="微软雅黑" w:eastAsia="微软雅黑" w:hAnsi="微软雅黑"/>
                <w:color w:val="0070C0"/>
                <w:sz w:val="18"/>
                <w:szCs w:val="18"/>
              </w:rPr>
              <w:t>月</w:t>
            </w:r>
            <w:r w:rsidR="008C3471">
              <w:rPr>
                <w:rFonts w:ascii="微软雅黑" w:eastAsia="微软雅黑" w:hAnsi="微软雅黑"/>
                <w:color w:val="0070C0"/>
                <w:sz w:val="18"/>
                <w:szCs w:val="18"/>
              </w:rPr>
              <w:t>09</w:t>
            </w:r>
            <w:r>
              <w:rPr>
                <w:rFonts w:ascii="微软雅黑" w:eastAsia="微软雅黑" w:hAnsi="微软雅黑"/>
                <w:color w:val="0070C0"/>
                <w:sz w:val="18"/>
                <w:szCs w:val="18"/>
              </w:rPr>
              <w:t>日</w:t>
            </w:r>
          </w:p>
        </w:tc>
      </w:tr>
    </w:tbl>
    <w:p w:rsidR="00F64114" w:rsidRDefault="00F64114">
      <w:pPr>
        <w:pBdr>
          <w:bottom w:val="single" w:sz="6" w:space="1" w:color="auto"/>
        </w:pBdr>
        <w:rPr>
          <w:rFonts w:ascii="微软雅黑" w:eastAsia="微软雅黑" w:hAnsi="微软雅黑"/>
          <w:szCs w:val="20"/>
        </w:rPr>
      </w:pPr>
    </w:p>
    <w:p w:rsidR="00F64114" w:rsidRDefault="00F64114">
      <w:pPr>
        <w:rPr>
          <w:rFonts w:ascii="微软雅黑" w:eastAsia="微软雅黑" w:hAnsi="微软雅黑"/>
          <w:szCs w:val="20"/>
        </w:rPr>
      </w:pPr>
    </w:p>
    <w:p w:rsidR="00F64114" w:rsidRDefault="00F64114">
      <w:pPr>
        <w:rPr>
          <w:rFonts w:ascii="微软雅黑" w:eastAsia="微软雅黑" w:hAnsi="微软雅黑"/>
          <w:szCs w:val="20"/>
        </w:rPr>
      </w:pPr>
    </w:p>
    <w:p w:rsidR="00F64114" w:rsidRDefault="00F64114">
      <w:pPr>
        <w:rPr>
          <w:rFonts w:ascii="微软雅黑" w:eastAsia="微软雅黑" w:hAnsi="微软雅黑"/>
          <w:szCs w:val="20"/>
        </w:rPr>
      </w:pPr>
    </w:p>
    <w:p w:rsidR="00F64114" w:rsidRDefault="00F64114">
      <w:pPr>
        <w:rPr>
          <w:rFonts w:ascii="微软雅黑" w:eastAsia="微软雅黑" w:hAnsi="微软雅黑"/>
          <w:szCs w:val="20"/>
        </w:rPr>
      </w:pPr>
    </w:p>
    <w:p w:rsidR="00F64114" w:rsidRDefault="00F64114">
      <w:pPr>
        <w:rPr>
          <w:rFonts w:ascii="微软雅黑" w:eastAsia="微软雅黑" w:hAnsi="微软雅黑"/>
          <w:szCs w:val="20"/>
        </w:rPr>
      </w:pPr>
    </w:p>
    <w:p w:rsidR="00F64114" w:rsidRDefault="00F64114">
      <w:pPr>
        <w:rPr>
          <w:rFonts w:ascii="微软雅黑" w:eastAsia="微软雅黑" w:hAnsi="微软雅黑"/>
          <w:szCs w:val="20"/>
        </w:rPr>
      </w:pPr>
    </w:p>
    <w:p w:rsidR="00F64114" w:rsidRDefault="00F64114">
      <w:pPr>
        <w:rPr>
          <w:rFonts w:ascii="微软雅黑" w:eastAsia="微软雅黑" w:hAnsi="微软雅黑"/>
          <w:szCs w:val="20"/>
        </w:rPr>
      </w:pPr>
    </w:p>
    <w:p w:rsidR="00F64114" w:rsidRDefault="00F64114">
      <w:pPr>
        <w:rPr>
          <w:rFonts w:ascii="微软雅黑" w:eastAsia="微软雅黑" w:hAnsi="微软雅黑"/>
          <w:szCs w:val="20"/>
        </w:rPr>
      </w:pPr>
    </w:p>
    <w:p w:rsidR="00F64114" w:rsidRDefault="00F64114">
      <w:pPr>
        <w:rPr>
          <w:rFonts w:ascii="微软雅黑" w:eastAsia="微软雅黑" w:hAnsi="微软雅黑"/>
          <w:szCs w:val="20"/>
        </w:rPr>
      </w:pPr>
    </w:p>
    <w:p w:rsidR="00F64114" w:rsidRDefault="00F64114">
      <w:pPr>
        <w:rPr>
          <w:rFonts w:ascii="微软雅黑" w:eastAsia="微软雅黑" w:hAnsi="微软雅黑"/>
          <w:szCs w:val="20"/>
        </w:rPr>
      </w:pPr>
    </w:p>
    <w:p w:rsidR="00F64114" w:rsidRDefault="00F64114">
      <w:pPr>
        <w:rPr>
          <w:rFonts w:ascii="微软雅黑" w:eastAsia="微软雅黑" w:hAnsi="微软雅黑"/>
          <w:szCs w:val="20"/>
        </w:rPr>
      </w:pPr>
    </w:p>
    <w:p w:rsidR="00295A5A" w:rsidRPr="00F64114" w:rsidRDefault="00F64114">
      <w:pPr>
        <w:pStyle w:val="TOC1"/>
        <w:tabs>
          <w:tab w:val="right" w:leader="dot" w:pos="8296"/>
        </w:tabs>
        <w:rPr>
          <w:rFonts w:ascii="等线" w:eastAsia="等线" w:hAnsi="等线"/>
          <w:noProof/>
          <w:sz w:val="21"/>
          <w:szCs w:val="22"/>
        </w:rPr>
      </w:pPr>
      <w:r>
        <w:rPr>
          <w:rFonts w:ascii="微软雅黑" w:eastAsia="微软雅黑" w:hAnsi="微软雅黑" w:cs="微软雅黑" w:hint="eastAsia"/>
        </w:rPr>
        <w:lastRenderedPageBreak/>
        <w:fldChar w:fldCharType="begin"/>
      </w:r>
      <w:r>
        <w:rPr>
          <w:rFonts w:ascii="微软雅黑" w:eastAsia="微软雅黑" w:hAnsi="微软雅黑" w:cs="微软雅黑" w:hint="eastAsia"/>
        </w:rPr>
        <w:instrText xml:space="preserve">TOC \o "1-3" \h \u </w:instrText>
      </w:r>
      <w:r>
        <w:rPr>
          <w:rFonts w:ascii="微软雅黑" w:eastAsia="微软雅黑" w:hAnsi="微软雅黑" w:cs="微软雅黑" w:hint="eastAsia"/>
        </w:rPr>
        <w:fldChar w:fldCharType="separate"/>
      </w:r>
      <w:hyperlink w:anchor="_Toc497985286" w:history="1">
        <w:r w:rsidR="00295A5A" w:rsidRPr="00F4317C">
          <w:rPr>
            <w:rStyle w:val="a9"/>
            <w:rFonts w:ascii="微软雅黑" w:eastAsia="微软雅黑" w:hAnsi="微软雅黑"/>
            <w:noProof/>
          </w:rPr>
          <w:t>前言</w:t>
        </w:r>
        <w:r w:rsidR="00295A5A">
          <w:rPr>
            <w:noProof/>
          </w:rPr>
          <w:tab/>
        </w:r>
        <w:r w:rsidR="00295A5A">
          <w:rPr>
            <w:noProof/>
          </w:rPr>
          <w:fldChar w:fldCharType="begin"/>
        </w:r>
        <w:r w:rsidR="00295A5A">
          <w:rPr>
            <w:noProof/>
          </w:rPr>
          <w:instrText xml:space="preserve"> PAGEREF _Toc497985286 \h </w:instrText>
        </w:r>
        <w:r w:rsidR="00295A5A">
          <w:rPr>
            <w:noProof/>
          </w:rPr>
        </w:r>
        <w:r w:rsidR="00295A5A">
          <w:rPr>
            <w:noProof/>
          </w:rPr>
          <w:fldChar w:fldCharType="separate"/>
        </w:r>
        <w:r w:rsidR="00295A5A">
          <w:rPr>
            <w:noProof/>
          </w:rPr>
          <w:t>3</w:t>
        </w:r>
        <w:r w:rsidR="00295A5A">
          <w:rPr>
            <w:noProof/>
          </w:rPr>
          <w:fldChar w:fldCharType="end"/>
        </w:r>
      </w:hyperlink>
    </w:p>
    <w:p w:rsidR="00295A5A" w:rsidRPr="00F64114" w:rsidRDefault="00AB0263">
      <w:pPr>
        <w:pStyle w:val="TOC1"/>
        <w:tabs>
          <w:tab w:val="right" w:leader="dot" w:pos="8296"/>
        </w:tabs>
        <w:rPr>
          <w:rFonts w:ascii="等线" w:eastAsia="等线" w:hAnsi="等线"/>
          <w:noProof/>
          <w:sz w:val="21"/>
          <w:szCs w:val="22"/>
        </w:rPr>
      </w:pPr>
      <w:hyperlink w:anchor="_Toc497985287" w:history="1">
        <w:r w:rsidR="00295A5A" w:rsidRPr="00F4317C">
          <w:rPr>
            <w:rStyle w:val="a9"/>
            <w:rFonts w:ascii="微软雅黑" w:eastAsia="微软雅黑" w:hAnsi="微软雅黑"/>
            <w:noProof/>
          </w:rPr>
          <w:t>1、 关注生活号</w:t>
        </w:r>
        <w:r w:rsidR="00295A5A">
          <w:rPr>
            <w:noProof/>
          </w:rPr>
          <w:tab/>
        </w:r>
        <w:r w:rsidR="00295A5A">
          <w:rPr>
            <w:noProof/>
          </w:rPr>
          <w:fldChar w:fldCharType="begin"/>
        </w:r>
        <w:r w:rsidR="00295A5A">
          <w:rPr>
            <w:noProof/>
          </w:rPr>
          <w:instrText xml:space="preserve"> PAGEREF _Toc497985287 \h </w:instrText>
        </w:r>
        <w:r w:rsidR="00295A5A">
          <w:rPr>
            <w:noProof/>
          </w:rPr>
        </w:r>
        <w:r w:rsidR="00295A5A">
          <w:rPr>
            <w:noProof/>
          </w:rPr>
          <w:fldChar w:fldCharType="separate"/>
        </w:r>
        <w:r w:rsidR="00295A5A">
          <w:rPr>
            <w:noProof/>
          </w:rPr>
          <w:t>3</w:t>
        </w:r>
        <w:r w:rsidR="00295A5A">
          <w:rPr>
            <w:noProof/>
          </w:rPr>
          <w:fldChar w:fldCharType="end"/>
        </w:r>
      </w:hyperlink>
    </w:p>
    <w:p w:rsidR="00295A5A" w:rsidRPr="00F64114" w:rsidRDefault="00AB0263">
      <w:pPr>
        <w:pStyle w:val="TOC3"/>
        <w:tabs>
          <w:tab w:val="right" w:leader="dot" w:pos="8296"/>
        </w:tabs>
        <w:ind w:left="960"/>
        <w:rPr>
          <w:rFonts w:ascii="等线" w:eastAsia="等线" w:hAnsi="等线"/>
          <w:noProof/>
          <w:sz w:val="21"/>
          <w:szCs w:val="22"/>
        </w:rPr>
      </w:pPr>
      <w:hyperlink w:anchor="_Toc497985288" w:history="1">
        <w:r w:rsidR="00295A5A" w:rsidRPr="00F4317C">
          <w:rPr>
            <w:rStyle w:val="a9"/>
            <w:rFonts w:ascii="微软雅黑" w:eastAsia="微软雅黑" w:hAnsi="微软雅黑" w:cs="微软雅黑"/>
            <w:noProof/>
          </w:rPr>
          <w:t>1.1、 打开手机支付宝首页，搜索“西华大学”</w:t>
        </w:r>
        <w:r w:rsidR="00295A5A">
          <w:rPr>
            <w:noProof/>
          </w:rPr>
          <w:tab/>
        </w:r>
        <w:r w:rsidR="00295A5A">
          <w:rPr>
            <w:noProof/>
          </w:rPr>
          <w:fldChar w:fldCharType="begin"/>
        </w:r>
        <w:r w:rsidR="00295A5A">
          <w:rPr>
            <w:noProof/>
          </w:rPr>
          <w:instrText xml:space="preserve"> PAGEREF _Toc497985288 \h </w:instrText>
        </w:r>
        <w:r w:rsidR="00295A5A">
          <w:rPr>
            <w:noProof/>
          </w:rPr>
        </w:r>
        <w:r w:rsidR="00295A5A">
          <w:rPr>
            <w:noProof/>
          </w:rPr>
          <w:fldChar w:fldCharType="separate"/>
        </w:r>
        <w:r w:rsidR="00295A5A">
          <w:rPr>
            <w:noProof/>
          </w:rPr>
          <w:t>3</w:t>
        </w:r>
        <w:r w:rsidR="00295A5A">
          <w:rPr>
            <w:noProof/>
          </w:rPr>
          <w:fldChar w:fldCharType="end"/>
        </w:r>
      </w:hyperlink>
    </w:p>
    <w:p w:rsidR="00295A5A" w:rsidRPr="00F64114" w:rsidRDefault="00AB0263">
      <w:pPr>
        <w:pStyle w:val="TOC3"/>
        <w:tabs>
          <w:tab w:val="right" w:leader="dot" w:pos="8296"/>
        </w:tabs>
        <w:ind w:left="960"/>
        <w:rPr>
          <w:rFonts w:ascii="等线" w:eastAsia="等线" w:hAnsi="等线"/>
          <w:noProof/>
          <w:sz w:val="21"/>
          <w:szCs w:val="22"/>
        </w:rPr>
      </w:pPr>
      <w:hyperlink w:anchor="_Toc497985289" w:history="1">
        <w:r w:rsidR="00295A5A" w:rsidRPr="00F4317C">
          <w:rPr>
            <w:rStyle w:val="a9"/>
            <w:rFonts w:ascii="微软雅黑" w:eastAsia="微软雅黑" w:hAnsi="微软雅黑" w:cs="微软雅黑"/>
            <w:noProof/>
          </w:rPr>
          <w:t>1.2、 从搜索结果中选择西华大学生活号，点击进入</w:t>
        </w:r>
        <w:r w:rsidR="00295A5A">
          <w:rPr>
            <w:noProof/>
          </w:rPr>
          <w:tab/>
        </w:r>
        <w:r w:rsidR="00295A5A">
          <w:rPr>
            <w:noProof/>
          </w:rPr>
          <w:fldChar w:fldCharType="begin"/>
        </w:r>
        <w:r w:rsidR="00295A5A">
          <w:rPr>
            <w:noProof/>
          </w:rPr>
          <w:instrText xml:space="preserve"> PAGEREF _Toc497985289 \h </w:instrText>
        </w:r>
        <w:r w:rsidR="00295A5A">
          <w:rPr>
            <w:noProof/>
          </w:rPr>
        </w:r>
        <w:r w:rsidR="00295A5A">
          <w:rPr>
            <w:noProof/>
          </w:rPr>
          <w:fldChar w:fldCharType="separate"/>
        </w:r>
        <w:r w:rsidR="00295A5A">
          <w:rPr>
            <w:noProof/>
          </w:rPr>
          <w:t>4</w:t>
        </w:r>
        <w:r w:rsidR="00295A5A">
          <w:rPr>
            <w:noProof/>
          </w:rPr>
          <w:fldChar w:fldCharType="end"/>
        </w:r>
      </w:hyperlink>
    </w:p>
    <w:p w:rsidR="00295A5A" w:rsidRPr="00F64114" w:rsidRDefault="00AB0263">
      <w:pPr>
        <w:pStyle w:val="TOC3"/>
        <w:tabs>
          <w:tab w:val="right" w:leader="dot" w:pos="8296"/>
        </w:tabs>
        <w:ind w:left="960"/>
        <w:rPr>
          <w:rFonts w:ascii="等线" w:eastAsia="等线" w:hAnsi="等线"/>
          <w:noProof/>
          <w:sz w:val="21"/>
          <w:szCs w:val="22"/>
        </w:rPr>
      </w:pPr>
      <w:hyperlink w:anchor="_Toc497985290" w:history="1">
        <w:r w:rsidR="00295A5A" w:rsidRPr="00F4317C">
          <w:rPr>
            <w:rStyle w:val="a9"/>
            <w:rFonts w:ascii="微软雅黑" w:eastAsia="微软雅黑" w:hAnsi="微软雅黑" w:cs="微软雅黑"/>
            <w:noProof/>
          </w:rPr>
          <w:t>1.3、 点击关注按钮，关注学校生活号</w:t>
        </w:r>
        <w:r w:rsidR="00295A5A">
          <w:rPr>
            <w:noProof/>
          </w:rPr>
          <w:tab/>
        </w:r>
        <w:r w:rsidR="00295A5A">
          <w:rPr>
            <w:noProof/>
          </w:rPr>
          <w:fldChar w:fldCharType="begin"/>
        </w:r>
        <w:r w:rsidR="00295A5A">
          <w:rPr>
            <w:noProof/>
          </w:rPr>
          <w:instrText xml:space="preserve"> PAGEREF _Toc497985290 \h </w:instrText>
        </w:r>
        <w:r w:rsidR="00295A5A">
          <w:rPr>
            <w:noProof/>
          </w:rPr>
        </w:r>
        <w:r w:rsidR="00295A5A">
          <w:rPr>
            <w:noProof/>
          </w:rPr>
          <w:fldChar w:fldCharType="separate"/>
        </w:r>
        <w:r w:rsidR="00295A5A">
          <w:rPr>
            <w:noProof/>
          </w:rPr>
          <w:t>4</w:t>
        </w:r>
        <w:r w:rsidR="00295A5A">
          <w:rPr>
            <w:noProof/>
          </w:rPr>
          <w:fldChar w:fldCharType="end"/>
        </w:r>
      </w:hyperlink>
    </w:p>
    <w:p w:rsidR="00295A5A" w:rsidRPr="00F64114" w:rsidRDefault="00AB0263">
      <w:pPr>
        <w:pStyle w:val="TOC3"/>
        <w:tabs>
          <w:tab w:val="right" w:leader="dot" w:pos="8296"/>
        </w:tabs>
        <w:ind w:left="960"/>
        <w:rPr>
          <w:rFonts w:ascii="等线" w:eastAsia="等线" w:hAnsi="等线"/>
          <w:noProof/>
          <w:sz w:val="21"/>
          <w:szCs w:val="22"/>
        </w:rPr>
      </w:pPr>
      <w:hyperlink w:anchor="_Toc497985291" w:history="1">
        <w:r w:rsidR="00295A5A" w:rsidRPr="00F4317C">
          <w:rPr>
            <w:rStyle w:val="a9"/>
            <w:rFonts w:ascii="微软雅黑" w:eastAsia="微软雅黑" w:hAnsi="微软雅黑" w:cs="微软雅黑"/>
            <w:noProof/>
          </w:rPr>
          <w:t>1.4.进入生活号主界面，点击菜单进入“缴费大厅”</w:t>
        </w:r>
        <w:r w:rsidR="00295A5A">
          <w:rPr>
            <w:noProof/>
          </w:rPr>
          <w:tab/>
        </w:r>
        <w:r w:rsidR="00295A5A">
          <w:rPr>
            <w:noProof/>
          </w:rPr>
          <w:fldChar w:fldCharType="begin"/>
        </w:r>
        <w:r w:rsidR="00295A5A">
          <w:rPr>
            <w:noProof/>
          </w:rPr>
          <w:instrText xml:space="preserve"> PAGEREF _Toc497985291 \h </w:instrText>
        </w:r>
        <w:r w:rsidR="00295A5A">
          <w:rPr>
            <w:noProof/>
          </w:rPr>
        </w:r>
        <w:r w:rsidR="00295A5A">
          <w:rPr>
            <w:noProof/>
          </w:rPr>
          <w:fldChar w:fldCharType="separate"/>
        </w:r>
        <w:r w:rsidR="00295A5A">
          <w:rPr>
            <w:noProof/>
          </w:rPr>
          <w:t>5</w:t>
        </w:r>
        <w:r w:rsidR="00295A5A">
          <w:rPr>
            <w:noProof/>
          </w:rPr>
          <w:fldChar w:fldCharType="end"/>
        </w:r>
      </w:hyperlink>
    </w:p>
    <w:p w:rsidR="00295A5A" w:rsidRPr="00F64114" w:rsidRDefault="00AB0263">
      <w:pPr>
        <w:pStyle w:val="TOC1"/>
        <w:tabs>
          <w:tab w:val="right" w:leader="dot" w:pos="8296"/>
        </w:tabs>
        <w:rPr>
          <w:rFonts w:ascii="等线" w:eastAsia="等线" w:hAnsi="等线"/>
          <w:noProof/>
          <w:sz w:val="21"/>
          <w:szCs w:val="22"/>
        </w:rPr>
      </w:pPr>
      <w:hyperlink w:anchor="_Toc497985292" w:history="1">
        <w:r w:rsidR="00295A5A" w:rsidRPr="00F4317C">
          <w:rPr>
            <w:rStyle w:val="a9"/>
            <w:rFonts w:ascii="微软雅黑" w:eastAsia="微软雅黑" w:hAnsi="微软雅黑"/>
            <w:noProof/>
          </w:rPr>
          <w:t>2、 缴费大厅</w:t>
        </w:r>
        <w:r w:rsidR="00295A5A">
          <w:rPr>
            <w:noProof/>
          </w:rPr>
          <w:tab/>
        </w:r>
        <w:r w:rsidR="00295A5A">
          <w:rPr>
            <w:noProof/>
          </w:rPr>
          <w:fldChar w:fldCharType="begin"/>
        </w:r>
        <w:r w:rsidR="00295A5A">
          <w:rPr>
            <w:noProof/>
          </w:rPr>
          <w:instrText xml:space="preserve"> PAGEREF _Toc497985292 \h </w:instrText>
        </w:r>
        <w:r w:rsidR="00295A5A">
          <w:rPr>
            <w:noProof/>
          </w:rPr>
        </w:r>
        <w:r w:rsidR="00295A5A">
          <w:rPr>
            <w:noProof/>
          </w:rPr>
          <w:fldChar w:fldCharType="separate"/>
        </w:r>
        <w:r w:rsidR="00295A5A">
          <w:rPr>
            <w:noProof/>
          </w:rPr>
          <w:t>6</w:t>
        </w:r>
        <w:r w:rsidR="00295A5A">
          <w:rPr>
            <w:noProof/>
          </w:rPr>
          <w:fldChar w:fldCharType="end"/>
        </w:r>
      </w:hyperlink>
    </w:p>
    <w:p w:rsidR="00295A5A" w:rsidRPr="00F64114" w:rsidRDefault="00AB0263">
      <w:pPr>
        <w:pStyle w:val="TOC3"/>
        <w:tabs>
          <w:tab w:val="right" w:leader="dot" w:pos="8296"/>
        </w:tabs>
        <w:ind w:left="960"/>
        <w:rPr>
          <w:rFonts w:ascii="等线" w:eastAsia="等线" w:hAnsi="等线"/>
          <w:noProof/>
          <w:sz w:val="21"/>
          <w:szCs w:val="22"/>
        </w:rPr>
      </w:pPr>
      <w:hyperlink w:anchor="_Toc497985293" w:history="1">
        <w:r w:rsidR="00295A5A" w:rsidRPr="00F4317C">
          <w:rPr>
            <w:rStyle w:val="a9"/>
            <w:rFonts w:ascii="微软雅黑" w:eastAsia="微软雅黑" w:hAnsi="微软雅黑" w:cs="微软雅黑"/>
            <w:noProof/>
          </w:rPr>
          <w:t>2.1、 进入缴费主界面，点击“</w:t>
        </w:r>
        <w:r w:rsidR="00D314A8">
          <w:rPr>
            <w:rStyle w:val="a9"/>
            <w:rFonts w:ascii="微软雅黑" w:eastAsia="微软雅黑" w:hAnsi="微软雅黑" w:cs="微软雅黑" w:hint="eastAsia"/>
            <w:noProof/>
          </w:rPr>
          <w:t>ACCA</w:t>
        </w:r>
        <w:bookmarkStart w:id="0" w:name="_GoBack"/>
        <w:r w:rsidR="00D314A8">
          <w:rPr>
            <w:rStyle w:val="a9"/>
            <w:rFonts w:ascii="微软雅黑" w:eastAsia="微软雅黑" w:hAnsi="微软雅黑" w:cs="微软雅黑" w:hint="eastAsia"/>
            <w:noProof/>
          </w:rPr>
          <w:t>培训</w:t>
        </w:r>
        <w:bookmarkEnd w:id="0"/>
        <w:r w:rsidR="00295A5A" w:rsidRPr="00F4317C">
          <w:rPr>
            <w:rStyle w:val="a9"/>
            <w:rFonts w:ascii="微软雅黑" w:eastAsia="微软雅黑" w:hAnsi="微软雅黑" w:cs="微软雅黑"/>
            <w:noProof/>
          </w:rPr>
          <w:t>费”</w:t>
        </w:r>
        <w:r w:rsidR="00295A5A">
          <w:rPr>
            <w:noProof/>
          </w:rPr>
          <w:tab/>
        </w:r>
        <w:r w:rsidR="00295A5A">
          <w:rPr>
            <w:noProof/>
          </w:rPr>
          <w:fldChar w:fldCharType="begin"/>
        </w:r>
        <w:r w:rsidR="00295A5A">
          <w:rPr>
            <w:noProof/>
          </w:rPr>
          <w:instrText xml:space="preserve"> PAGEREF _Toc497985293 \h </w:instrText>
        </w:r>
        <w:r w:rsidR="00295A5A">
          <w:rPr>
            <w:noProof/>
          </w:rPr>
        </w:r>
        <w:r w:rsidR="00295A5A">
          <w:rPr>
            <w:noProof/>
          </w:rPr>
          <w:fldChar w:fldCharType="separate"/>
        </w:r>
        <w:r w:rsidR="00295A5A">
          <w:rPr>
            <w:noProof/>
          </w:rPr>
          <w:t>6</w:t>
        </w:r>
        <w:r w:rsidR="00295A5A">
          <w:rPr>
            <w:noProof/>
          </w:rPr>
          <w:fldChar w:fldCharType="end"/>
        </w:r>
      </w:hyperlink>
    </w:p>
    <w:p w:rsidR="00295A5A" w:rsidRPr="00F64114" w:rsidRDefault="00AB0263">
      <w:pPr>
        <w:pStyle w:val="TOC3"/>
        <w:tabs>
          <w:tab w:val="right" w:leader="dot" w:pos="8296"/>
        </w:tabs>
        <w:ind w:left="960"/>
        <w:rPr>
          <w:rFonts w:ascii="等线" w:eastAsia="等线" w:hAnsi="等线"/>
          <w:noProof/>
          <w:sz w:val="21"/>
          <w:szCs w:val="22"/>
        </w:rPr>
      </w:pPr>
      <w:hyperlink w:anchor="_Toc497985294" w:history="1">
        <w:r w:rsidR="00295A5A" w:rsidRPr="00F4317C">
          <w:rPr>
            <w:rStyle w:val="a9"/>
            <w:rFonts w:ascii="微软雅黑" w:eastAsia="微软雅黑" w:hAnsi="微软雅黑" w:cs="微软雅黑"/>
            <w:noProof/>
          </w:rPr>
          <w:t>2.2、 教师选择教师缴费，学生选择学生缴费</w:t>
        </w:r>
        <w:r w:rsidR="00295A5A">
          <w:rPr>
            <w:noProof/>
          </w:rPr>
          <w:tab/>
        </w:r>
        <w:r w:rsidR="00295A5A">
          <w:rPr>
            <w:noProof/>
          </w:rPr>
          <w:fldChar w:fldCharType="begin"/>
        </w:r>
        <w:r w:rsidR="00295A5A">
          <w:rPr>
            <w:noProof/>
          </w:rPr>
          <w:instrText xml:space="preserve"> PAGEREF _Toc497985294 \h </w:instrText>
        </w:r>
        <w:r w:rsidR="00295A5A">
          <w:rPr>
            <w:noProof/>
          </w:rPr>
        </w:r>
        <w:r w:rsidR="00295A5A">
          <w:rPr>
            <w:noProof/>
          </w:rPr>
          <w:fldChar w:fldCharType="separate"/>
        </w:r>
        <w:r w:rsidR="00295A5A">
          <w:rPr>
            <w:noProof/>
          </w:rPr>
          <w:t>7</w:t>
        </w:r>
        <w:r w:rsidR="00295A5A">
          <w:rPr>
            <w:noProof/>
          </w:rPr>
          <w:fldChar w:fldCharType="end"/>
        </w:r>
      </w:hyperlink>
    </w:p>
    <w:p w:rsidR="00295A5A" w:rsidRPr="00F64114" w:rsidRDefault="00AB0263">
      <w:pPr>
        <w:pStyle w:val="TOC3"/>
        <w:tabs>
          <w:tab w:val="right" w:leader="dot" w:pos="8296"/>
        </w:tabs>
        <w:ind w:left="960"/>
        <w:rPr>
          <w:rFonts w:ascii="等线" w:eastAsia="等线" w:hAnsi="等线"/>
          <w:noProof/>
          <w:sz w:val="21"/>
          <w:szCs w:val="22"/>
        </w:rPr>
      </w:pPr>
      <w:hyperlink w:anchor="_Toc497985295" w:history="1">
        <w:r w:rsidR="00295A5A" w:rsidRPr="00F4317C">
          <w:rPr>
            <w:rStyle w:val="a9"/>
            <w:rFonts w:ascii="微软雅黑" w:eastAsia="微软雅黑" w:hAnsi="微软雅黑" w:cs="微软雅黑"/>
            <w:noProof/>
          </w:rPr>
          <w:t>2.3、 进入缴费界面后，填写缴费金额与缴费人信息，确认无误后点击“确认提交”，完成支付操作</w:t>
        </w:r>
        <w:r w:rsidR="00295A5A">
          <w:rPr>
            <w:noProof/>
          </w:rPr>
          <w:tab/>
        </w:r>
        <w:r w:rsidR="00295A5A">
          <w:rPr>
            <w:noProof/>
          </w:rPr>
          <w:fldChar w:fldCharType="begin"/>
        </w:r>
        <w:r w:rsidR="00295A5A">
          <w:rPr>
            <w:noProof/>
          </w:rPr>
          <w:instrText xml:space="preserve"> PAGEREF _Toc497985295 \h </w:instrText>
        </w:r>
        <w:r w:rsidR="00295A5A">
          <w:rPr>
            <w:noProof/>
          </w:rPr>
        </w:r>
        <w:r w:rsidR="00295A5A">
          <w:rPr>
            <w:noProof/>
          </w:rPr>
          <w:fldChar w:fldCharType="separate"/>
        </w:r>
        <w:r w:rsidR="00295A5A">
          <w:rPr>
            <w:noProof/>
          </w:rPr>
          <w:t>8</w:t>
        </w:r>
        <w:r w:rsidR="00295A5A">
          <w:rPr>
            <w:noProof/>
          </w:rPr>
          <w:fldChar w:fldCharType="end"/>
        </w:r>
      </w:hyperlink>
    </w:p>
    <w:p w:rsidR="00F64114" w:rsidRDefault="00F64114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fldChar w:fldCharType="end"/>
      </w:r>
    </w:p>
    <w:p w:rsidR="00D314A8" w:rsidRDefault="00D314A8" w:rsidP="00D314A8">
      <w:pPr>
        <w:pStyle w:val="1"/>
        <w:jc w:val="right"/>
      </w:pPr>
    </w:p>
    <w:p w:rsidR="00D70158" w:rsidRPr="00D70158" w:rsidRDefault="00F64114" w:rsidP="00D70158">
      <w:pPr>
        <w:pStyle w:val="1"/>
        <w:rPr>
          <w:rFonts w:ascii="微软雅黑" w:eastAsia="微软雅黑" w:hAnsi="微软雅黑"/>
        </w:rPr>
      </w:pPr>
      <w:r w:rsidRPr="00D314A8">
        <w:br w:type="page"/>
      </w:r>
      <w:bookmarkStart w:id="1" w:name="_Toc497985286"/>
      <w:r w:rsidR="00D70158" w:rsidRPr="00D70158">
        <w:rPr>
          <w:rFonts w:ascii="微软雅黑" w:eastAsia="微软雅黑" w:hAnsi="微软雅黑" w:hint="eastAsia"/>
        </w:rPr>
        <w:lastRenderedPageBreak/>
        <w:t>前言</w:t>
      </w:r>
      <w:bookmarkEnd w:id="1"/>
    </w:p>
    <w:p w:rsidR="00D70158" w:rsidRPr="00D70158" w:rsidRDefault="00D70158" w:rsidP="00D70158">
      <w:pPr>
        <w:pStyle w:val="a8"/>
        <w:shd w:val="clear" w:color="auto" w:fill="FEFFFF"/>
        <w:spacing w:before="0" w:beforeAutospacing="0" w:after="0" w:afterAutospacing="0"/>
        <w:rPr>
          <w:rFonts w:ascii="微软雅黑" w:eastAsia="微软雅黑" w:hAnsi="微软雅黑" w:cs="Helvetica"/>
          <w:color w:val="3E3E3E"/>
        </w:rPr>
      </w:pPr>
      <w:r w:rsidRPr="00D70158">
        <w:rPr>
          <w:rFonts w:ascii="微软雅黑" w:eastAsia="微软雅黑" w:hAnsi="微软雅黑" w:cs="Helvetica"/>
          <w:color w:val="3E3E3E"/>
        </w:rPr>
        <w:t>如果您手机中没有安装</w:t>
      </w:r>
      <w:r w:rsidRPr="00D70158">
        <w:rPr>
          <w:rFonts w:ascii="微软雅黑" w:eastAsia="微软雅黑" w:hAnsi="微软雅黑" w:cs="Helvetica"/>
          <w:b/>
          <w:bCs/>
          <w:color w:val="3E3E3E"/>
        </w:rPr>
        <w:t>支付宝App：</w:t>
      </w:r>
    </w:p>
    <w:p w:rsidR="00D70158" w:rsidRPr="00D70158" w:rsidRDefault="00D70158" w:rsidP="00D70158">
      <w:pPr>
        <w:shd w:val="clear" w:color="auto" w:fill="FEFFFF"/>
        <w:rPr>
          <w:rFonts w:ascii="微软雅黑" w:eastAsia="微软雅黑" w:hAnsi="微软雅黑" w:cs="Helvetica"/>
          <w:color w:val="3E3E3E"/>
          <w:kern w:val="0"/>
        </w:rPr>
      </w:pPr>
      <w:r w:rsidRPr="00D70158">
        <w:rPr>
          <w:rFonts w:ascii="微软雅黑" w:eastAsia="微软雅黑" w:hAnsi="微软雅黑" w:cs="Helvetica"/>
          <w:color w:val="3E3E3E"/>
          <w:kern w:val="0"/>
        </w:rPr>
        <w:t>1.</w:t>
      </w:r>
      <w:proofErr w:type="gramStart"/>
      <w:r w:rsidRPr="00D70158">
        <w:rPr>
          <w:rFonts w:ascii="微软雅黑" w:eastAsia="微软雅黑" w:hAnsi="微软雅黑" w:cs="Helvetica"/>
          <w:color w:val="3E3E3E"/>
          <w:kern w:val="0"/>
        </w:rPr>
        <w:t>安卓用户</w:t>
      </w:r>
      <w:proofErr w:type="gramEnd"/>
      <w:r w:rsidRPr="00D70158">
        <w:rPr>
          <w:rFonts w:ascii="微软雅黑" w:eastAsia="微软雅黑" w:hAnsi="微软雅黑" w:cs="Helvetica"/>
          <w:color w:val="3E3E3E"/>
          <w:kern w:val="0"/>
        </w:rPr>
        <w:t>请前往应用市场搜索“</w:t>
      </w:r>
      <w:r w:rsidRPr="00D70158">
        <w:rPr>
          <w:rFonts w:ascii="微软雅黑" w:eastAsia="微软雅黑" w:hAnsi="微软雅黑" w:cs="Helvetica"/>
          <w:b/>
          <w:bCs/>
          <w:color w:val="3E3E3E"/>
          <w:kern w:val="0"/>
        </w:rPr>
        <w:t>支付宝</w:t>
      </w:r>
      <w:r w:rsidRPr="00D70158">
        <w:rPr>
          <w:rFonts w:ascii="微软雅黑" w:eastAsia="微软雅黑" w:hAnsi="微软雅黑" w:cs="Helvetica"/>
          <w:color w:val="3E3E3E"/>
          <w:kern w:val="0"/>
        </w:rPr>
        <w:t>”并下载安装；</w:t>
      </w:r>
    </w:p>
    <w:p w:rsidR="00D70158" w:rsidRPr="00D70158" w:rsidRDefault="00D70158" w:rsidP="00D70158">
      <w:pPr>
        <w:shd w:val="clear" w:color="auto" w:fill="FEFFFF"/>
        <w:rPr>
          <w:rFonts w:ascii="微软雅黑" w:eastAsia="微软雅黑" w:hAnsi="微软雅黑" w:cs="Helvetica"/>
          <w:color w:val="3E3E3E"/>
          <w:kern w:val="0"/>
        </w:rPr>
      </w:pPr>
      <w:r w:rsidRPr="00D70158">
        <w:rPr>
          <w:rFonts w:ascii="微软雅黑" w:eastAsia="微软雅黑" w:hAnsi="微软雅黑" w:cs="Helvetica"/>
          <w:color w:val="3E3E3E"/>
          <w:kern w:val="0"/>
        </w:rPr>
        <w:t>2.ios用户请前往App Store搜索“</w:t>
      </w:r>
      <w:r w:rsidRPr="00D70158">
        <w:rPr>
          <w:rFonts w:ascii="微软雅黑" w:eastAsia="微软雅黑" w:hAnsi="微软雅黑" w:cs="Helvetica"/>
          <w:b/>
          <w:bCs/>
          <w:color w:val="3E3E3E"/>
          <w:kern w:val="0"/>
        </w:rPr>
        <w:t>支付宝</w:t>
      </w:r>
      <w:r w:rsidRPr="00D70158">
        <w:rPr>
          <w:rFonts w:ascii="微软雅黑" w:eastAsia="微软雅黑" w:hAnsi="微软雅黑" w:cs="Helvetica"/>
          <w:color w:val="3E3E3E"/>
          <w:kern w:val="0"/>
        </w:rPr>
        <w:t>”并下载安装。</w:t>
      </w:r>
    </w:p>
    <w:p w:rsidR="00F64114" w:rsidRDefault="00F64114"/>
    <w:p w:rsidR="00F64114" w:rsidRDefault="00F64114">
      <w:pPr>
        <w:pStyle w:val="1"/>
        <w:numPr>
          <w:ilvl w:val="0"/>
          <w:numId w:val="1"/>
        </w:numPr>
        <w:rPr>
          <w:rFonts w:ascii="微软雅黑" w:eastAsia="微软雅黑" w:hAnsi="微软雅黑"/>
        </w:rPr>
      </w:pPr>
      <w:bookmarkStart w:id="2" w:name="_Toc3320"/>
      <w:bookmarkStart w:id="3" w:name="_Toc497985287"/>
      <w:r>
        <w:rPr>
          <w:rFonts w:ascii="微软雅黑" w:eastAsia="微软雅黑" w:hAnsi="微软雅黑" w:hint="eastAsia"/>
        </w:rPr>
        <w:t>关注生活号</w:t>
      </w:r>
      <w:bookmarkEnd w:id="2"/>
      <w:bookmarkEnd w:id="3"/>
    </w:p>
    <w:p w:rsidR="00F64114" w:rsidRDefault="00F64114">
      <w:pPr>
        <w:pStyle w:val="3"/>
        <w:rPr>
          <w:rFonts w:ascii="微软雅黑" w:eastAsia="微软雅黑" w:hAnsi="微软雅黑" w:cs="微软雅黑"/>
          <w:sz w:val="30"/>
          <w:szCs w:val="30"/>
        </w:rPr>
      </w:pPr>
      <w:bookmarkStart w:id="4" w:name="_Toc24137"/>
      <w:bookmarkStart w:id="5" w:name="_Toc497985288"/>
      <w:r>
        <w:rPr>
          <w:rFonts w:ascii="微软雅黑" w:eastAsia="微软雅黑" w:hAnsi="微软雅黑" w:cs="微软雅黑" w:hint="eastAsia"/>
          <w:sz w:val="30"/>
          <w:szCs w:val="30"/>
        </w:rPr>
        <w:t xml:space="preserve">1.1、 </w:t>
      </w:r>
      <w:bookmarkEnd w:id="4"/>
      <w:r w:rsidR="00D70158" w:rsidRPr="00D70158">
        <w:rPr>
          <w:rFonts w:ascii="微软雅黑" w:eastAsia="微软雅黑" w:hAnsi="微软雅黑" w:cs="微软雅黑" w:hint="eastAsia"/>
          <w:sz w:val="30"/>
          <w:szCs w:val="30"/>
        </w:rPr>
        <w:t>打开手机支付宝首页，搜索“西华大学”</w:t>
      </w:r>
      <w:bookmarkEnd w:id="5"/>
    </w:p>
    <w:p w:rsidR="00F64114" w:rsidRDefault="002901F7">
      <w:r>
        <w:rPr>
          <w:noProof/>
        </w:rPr>
        <w:drawing>
          <wp:inline distT="0" distB="0" distL="0" distR="0">
            <wp:extent cx="5251450" cy="3575050"/>
            <wp:effectExtent l="19050" t="0" r="6350" b="0"/>
            <wp:docPr id="1" name="图片 1" descr="IMG_5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MG_555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357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114" w:rsidRDefault="00F64114">
      <w:pPr>
        <w:pStyle w:val="3"/>
        <w:rPr>
          <w:rFonts w:ascii="微软雅黑" w:eastAsia="微软雅黑" w:hAnsi="微软雅黑" w:cs="微软雅黑"/>
          <w:sz w:val="30"/>
          <w:szCs w:val="30"/>
        </w:rPr>
      </w:pPr>
      <w:bookmarkStart w:id="6" w:name="_Toc14729"/>
      <w:bookmarkStart w:id="7" w:name="_Toc497985289"/>
      <w:r>
        <w:rPr>
          <w:rFonts w:ascii="微软雅黑" w:eastAsia="微软雅黑" w:hAnsi="微软雅黑" w:cs="微软雅黑" w:hint="eastAsia"/>
          <w:sz w:val="30"/>
          <w:szCs w:val="30"/>
        </w:rPr>
        <w:lastRenderedPageBreak/>
        <w:t xml:space="preserve">1.2、 </w:t>
      </w:r>
      <w:bookmarkEnd w:id="6"/>
      <w:r w:rsidR="00D70158" w:rsidRPr="00D70158">
        <w:rPr>
          <w:rFonts w:ascii="微软雅黑" w:eastAsia="微软雅黑" w:hAnsi="微软雅黑" w:cs="微软雅黑" w:hint="eastAsia"/>
          <w:sz w:val="30"/>
          <w:szCs w:val="30"/>
        </w:rPr>
        <w:t>从搜索结果中选择西华大学生活号，点击进入</w:t>
      </w:r>
      <w:bookmarkEnd w:id="7"/>
    </w:p>
    <w:p w:rsidR="00F64114" w:rsidRDefault="002901F7">
      <w:r>
        <w:rPr>
          <w:noProof/>
        </w:rPr>
        <w:drawing>
          <wp:inline distT="0" distB="0" distL="0" distR="0">
            <wp:extent cx="5251450" cy="3556000"/>
            <wp:effectExtent l="19050" t="0" r="6350" b="0"/>
            <wp:docPr id="2" name="图片 2" descr="IMG_0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4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114" w:rsidRDefault="00D70158">
      <w:pPr>
        <w:pStyle w:val="3"/>
        <w:rPr>
          <w:rFonts w:ascii="微软雅黑" w:eastAsia="微软雅黑" w:hAnsi="微软雅黑" w:cs="微软雅黑"/>
          <w:sz w:val="30"/>
          <w:szCs w:val="30"/>
        </w:rPr>
      </w:pPr>
      <w:bookmarkStart w:id="8" w:name="_Toc20641"/>
      <w:bookmarkStart w:id="9" w:name="_Toc497985290"/>
      <w:r>
        <w:rPr>
          <w:rFonts w:ascii="微软雅黑" w:eastAsia="微软雅黑" w:hAnsi="微软雅黑" w:cs="微软雅黑" w:hint="eastAsia"/>
          <w:sz w:val="30"/>
          <w:szCs w:val="30"/>
        </w:rPr>
        <w:t>1.3</w:t>
      </w:r>
      <w:r w:rsidR="00F64114">
        <w:rPr>
          <w:rFonts w:ascii="微软雅黑" w:eastAsia="微软雅黑" w:hAnsi="微软雅黑" w:cs="微软雅黑" w:hint="eastAsia"/>
          <w:sz w:val="30"/>
          <w:szCs w:val="30"/>
        </w:rPr>
        <w:t xml:space="preserve">、 </w:t>
      </w:r>
      <w:bookmarkEnd w:id="8"/>
      <w:r w:rsidRPr="00D70158">
        <w:rPr>
          <w:rFonts w:ascii="微软雅黑" w:eastAsia="微软雅黑" w:hAnsi="微软雅黑" w:cs="微软雅黑" w:hint="eastAsia"/>
          <w:sz w:val="30"/>
          <w:szCs w:val="30"/>
        </w:rPr>
        <w:t>点击关注按钮，关注学校生活号</w:t>
      </w:r>
      <w:bookmarkEnd w:id="9"/>
    </w:p>
    <w:p w:rsidR="00F64114" w:rsidRDefault="002901F7">
      <w:r>
        <w:rPr>
          <w:noProof/>
        </w:rPr>
        <w:drawing>
          <wp:inline distT="0" distB="0" distL="0" distR="0">
            <wp:extent cx="5232400" cy="3562350"/>
            <wp:effectExtent l="19050" t="0" r="6350" b="0"/>
            <wp:docPr id="3" name="图片 3" descr="IMG_0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040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158" w:rsidRDefault="00D70158" w:rsidP="00295A5A">
      <w:pPr>
        <w:pStyle w:val="3"/>
        <w:rPr>
          <w:rFonts w:ascii="微软雅黑" w:eastAsia="微软雅黑" w:hAnsi="微软雅黑" w:cs="微软雅黑"/>
          <w:sz w:val="30"/>
          <w:szCs w:val="30"/>
        </w:rPr>
      </w:pPr>
      <w:bookmarkStart w:id="10" w:name="_Toc497985291"/>
      <w:r w:rsidRPr="00295A5A">
        <w:rPr>
          <w:rFonts w:ascii="微软雅黑" w:eastAsia="微软雅黑" w:hAnsi="微软雅黑" w:cs="微软雅黑"/>
          <w:sz w:val="30"/>
          <w:szCs w:val="30"/>
        </w:rPr>
        <w:lastRenderedPageBreak/>
        <w:t>1.4.进入生活号主界面，点击菜单进入“缴费大厅”</w:t>
      </w:r>
      <w:bookmarkEnd w:id="10"/>
    </w:p>
    <w:p w:rsidR="00295A5A" w:rsidRPr="00295A5A" w:rsidRDefault="002901F7" w:rsidP="00295A5A">
      <w:r>
        <w:rPr>
          <w:noProof/>
        </w:rPr>
        <w:drawing>
          <wp:inline distT="0" distB="0" distL="0" distR="0">
            <wp:extent cx="5232400" cy="3562350"/>
            <wp:effectExtent l="19050" t="0" r="6350" b="0"/>
            <wp:docPr id="4" name="图片 4" descr="IMG_0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039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114" w:rsidRDefault="00F64114">
      <w:pPr>
        <w:pStyle w:val="1"/>
        <w:numPr>
          <w:ilvl w:val="0"/>
          <w:numId w:val="1"/>
        </w:numPr>
        <w:rPr>
          <w:rFonts w:ascii="微软雅黑" w:eastAsia="微软雅黑" w:hAnsi="微软雅黑"/>
        </w:rPr>
      </w:pPr>
      <w:bookmarkStart w:id="11" w:name="_Toc3457"/>
      <w:bookmarkStart w:id="12" w:name="_Toc497985292"/>
      <w:r>
        <w:rPr>
          <w:rFonts w:ascii="微软雅黑" w:eastAsia="微软雅黑" w:hAnsi="微软雅黑" w:hint="eastAsia"/>
        </w:rPr>
        <w:lastRenderedPageBreak/>
        <w:t>缴费大厅</w:t>
      </w:r>
      <w:bookmarkEnd w:id="11"/>
      <w:bookmarkEnd w:id="12"/>
    </w:p>
    <w:p w:rsidR="00F64114" w:rsidRDefault="00F64114">
      <w:pPr>
        <w:pStyle w:val="3"/>
        <w:rPr>
          <w:rFonts w:ascii="微软雅黑" w:eastAsia="微软雅黑" w:hAnsi="微软雅黑" w:cs="微软雅黑"/>
          <w:sz w:val="30"/>
          <w:szCs w:val="30"/>
        </w:rPr>
      </w:pPr>
      <w:bookmarkStart w:id="13" w:name="_Toc6741"/>
      <w:bookmarkStart w:id="14" w:name="_Toc497985293"/>
      <w:r>
        <w:rPr>
          <w:rFonts w:ascii="微软雅黑" w:eastAsia="微软雅黑" w:hAnsi="微软雅黑" w:cs="微软雅黑" w:hint="eastAsia"/>
          <w:sz w:val="30"/>
          <w:szCs w:val="30"/>
        </w:rPr>
        <w:t xml:space="preserve">2.1、 </w:t>
      </w:r>
      <w:bookmarkEnd w:id="13"/>
      <w:r w:rsidR="00295A5A" w:rsidRPr="00295A5A">
        <w:rPr>
          <w:rFonts w:ascii="微软雅黑" w:eastAsia="微软雅黑" w:hAnsi="微软雅黑" w:cs="微软雅黑" w:hint="eastAsia"/>
          <w:sz w:val="30"/>
          <w:szCs w:val="30"/>
        </w:rPr>
        <w:t>进入缴费主界面，点击“普通话测试报名费”</w:t>
      </w:r>
      <w:bookmarkEnd w:id="14"/>
      <w:r w:rsidR="002901F7">
        <w:rPr>
          <w:rFonts w:ascii="微软雅黑" w:eastAsia="微软雅黑" w:hAnsi="微软雅黑" w:cs="微软雅黑" w:hint="eastAsia"/>
          <w:sz w:val="30"/>
          <w:szCs w:val="30"/>
        </w:rPr>
        <w:t>。（本文档以普通话测试报名缴费为例。）</w:t>
      </w:r>
    </w:p>
    <w:p w:rsidR="00F64114" w:rsidRDefault="002901F7">
      <w:r>
        <w:rPr>
          <w:noProof/>
        </w:rPr>
        <w:drawing>
          <wp:inline distT="0" distB="0" distL="0" distR="0">
            <wp:extent cx="5308600" cy="3619500"/>
            <wp:effectExtent l="19050" t="0" r="6350" b="0"/>
            <wp:docPr id="5" name="图片 5" descr="IMG_0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039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A5A" w:rsidRDefault="00295A5A" w:rsidP="00295A5A">
      <w:pPr>
        <w:pStyle w:val="3"/>
        <w:rPr>
          <w:rFonts w:ascii="微软雅黑" w:eastAsia="微软雅黑" w:hAnsi="微软雅黑" w:cs="微软雅黑"/>
          <w:sz w:val="30"/>
          <w:szCs w:val="30"/>
        </w:rPr>
      </w:pPr>
      <w:bookmarkStart w:id="15" w:name="_Toc497985295"/>
      <w:r w:rsidRPr="00295A5A">
        <w:rPr>
          <w:rFonts w:ascii="微软雅黑" w:eastAsia="微软雅黑" w:hAnsi="微软雅黑" w:cs="微软雅黑" w:hint="eastAsia"/>
          <w:sz w:val="30"/>
          <w:szCs w:val="30"/>
        </w:rPr>
        <w:lastRenderedPageBreak/>
        <w:t>2.</w:t>
      </w:r>
      <w:r w:rsidR="006054B4">
        <w:rPr>
          <w:rFonts w:ascii="微软雅黑" w:eastAsia="微软雅黑" w:hAnsi="微软雅黑" w:cs="微软雅黑" w:hint="eastAsia"/>
          <w:sz w:val="30"/>
          <w:szCs w:val="30"/>
        </w:rPr>
        <w:t>2</w:t>
      </w:r>
      <w:r w:rsidRPr="00295A5A">
        <w:rPr>
          <w:rFonts w:ascii="微软雅黑" w:eastAsia="微软雅黑" w:hAnsi="微软雅黑" w:cs="微软雅黑" w:hint="eastAsia"/>
          <w:sz w:val="30"/>
          <w:szCs w:val="30"/>
        </w:rPr>
        <w:t>、 进入缴费界面后，填写缴费金额与缴费人信息，确认无误后点击“确认提交”，完成支付操作</w:t>
      </w:r>
      <w:bookmarkEnd w:id="15"/>
    </w:p>
    <w:p w:rsidR="00295A5A" w:rsidRPr="00295A5A" w:rsidRDefault="002901F7" w:rsidP="00295A5A">
      <w:r>
        <w:rPr>
          <w:noProof/>
        </w:rPr>
        <w:drawing>
          <wp:inline distT="0" distB="0" distL="0" distR="0">
            <wp:extent cx="5251450" cy="3575050"/>
            <wp:effectExtent l="19050" t="0" r="6350" b="0"/>
            <wp:docPr id="7" name="图片 7" descr="IMG_0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_040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357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114" w:rsidRDefault="00F64114"/>
    <w:p w:rsidR="00F64114" w:rsidRDefault="00F64114">
      <w:pPr>
        <w:rPr>
          <w:rFonts w:ascii="微软雅黑" w:eastAsia="微软雅黑" w:hAnsi="微软雅黑"/>
          <w:b/>
          <w:sz w:val="32"/>
        </w:rPr>
      </w:pPr>
      <w:r>
        <w:rPr>
          <w:rFonts w:ascii="微软雅黑" w:eastAsia="微软雅黑" w:hAnsi="微软雅黑" w:hint="eastAsia"/>
          <w:b/>
          <w:sz w:val="32"/>
        </w:rPr>
        <w:t>完成以上步骤，即可成功缴费。</w:t>
      </w:r>
    </w:p>
    <w:p w:rsidR="00F64114" w:rsidRDefault="00F64114"/>
    <w:p w:rsidR="00F64114" w:rsidRDefault="00F64114"/>
    <w:sectPr w:rsidR="00F6411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263" w:rsidRDefault="00AB0263" w:rsidP="008C3471">
      <w:r>
        <w:separator/>
      </w:r>
    </w:p>
  </w:endnote>
  <w:endnote w:type="continuationSeparator" w:id="0">
    <w:p w:rsidR="00AB0263" w:rsidRDefault="00AB0263" w:rsidP="008C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1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263" w:rsidRDefault="00AB0263" w:rsidP="008C3471">
      <w:r>
        <w:separator/>
      </w:r>
    </w:p>
  </w:footnote>
  <w:footnote w:type="continuationSeparator" w:id="0">
    <w:p w:rsidR="00AB0263" w:rsidRDefault="00AB0263" w:rsidP="008C3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81B498"/>
    <w:multiLevelType w:val="singleLevel"/>
    <w:tmpl w:val="5981B49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03C4D53"/>
    <w:rsid w:val="002901F7"/>
    <w:rsid w:val="00295A5A"/>
    <w:rsid w:val="006054B4"/>
    <w:rsid w:val="00820ED8"/>
    <w:rsid w:val="008C3471"/>
    <w:rsid w:val="00AB0263"/>
    <w:rsid w:val="00D314A8"/>
    <w:rsid w:val="00D70158"/>
    <w:rsid w:val="00F64114"/>
    <w:rsid w:val="034A750C"/>
    <w:rsid w:val="2C714AE8"/>
    <w:rsid w:val="374671ED"/>
    <w:rsid w:val="3A45045E"/>
    <w:rsid w:val="403C4D53"/>
    <w:rsid w:val="42DF5899"/>
    <w:rsid w:val="438C6EB2"/>
    <w:rsid w:val="4AB5622E"/>
    <w:rsid w:val="658B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54811F"/>
  <w15:docId w15:val="{110789B2-5660-4478-A970-D17794DE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Calibri" w:hAnsi="Calibri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</w:rPr>
  </w:style>
  <w:style w:type="paragraph" w:styleId="TOC3">
    <w:name w:val="toc 3"/>
    <w:basedOn w:val="a"/>
    <w:next w:val="a"/>
    <w:uiPriority w:val="39"/>
    <w:pPr>
      <w:ind w:leftChars="400" w:left="840"/>
    </w:pPr>
  </w:style>
  <w:style w:type="paragraph" w:styleId="TOC1">
    <w:name w:val="toc 1"/>
    <w:basedOn w:val="a"/>
    <w:next w:val="a"/>
    <w:uiPriority w:val="39"/>
  </w:style>
  <w:style w:type="paragraph" w:styleId="TOC2">
    <w:name w:val="toc 2"/>
    <w:basedOn w:val="a"/>
    <w:next w:val="a"/>
    <w:pPr>
      <w:ind w:leftChars="200" w:left="420"/>
    </w:pPr>
  </w:style>
  <w:style w:type="paragraph" w:styleId="a4">
    <w:name w:val="header"/>
    <w:basedOn w:val="a"/>
    <w:link w:val="a5"/>
    <w:rsid w:val="008C3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8C3471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8C347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link w:val="a6"/>
    <w:rsid w:val="008C3471"/>
    <w:rPr>
      <w:rFonts w:ascii="Calibri" w:hAnsi="Calibri"/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D70158"/>
    <w:pPr>
      <w:spacing w:before="100" w:beforeAutospacing="1" w:after="100" w:afterAutospacing="1"/>
    </w:pPr>
    <w:rPr>
      <w:rFonts w:ascii="宋体" w:hAnsi="宋体" w:cs="宋体"/>
      <w:kern w:val="0"/>
    </w:rPr>
  </w:style>
  <w:style w:type="character" w:styleId="a9">
    <w:name w:val="Hyperlink"/>
    <w:uiPriority w:val="99"/>
    <w:unhideWhenUsed/>
    <w:rsid w:val="00295A5A"/>
    <w:rPr>
      <w:color w:val="0563C1"/>
      <w:u w:val="single"/>
    </w:rPr>
  </w:style>
  <w:style w:type="paragraph" w:styleId="aa">
    <w:name w:val="Balloon Text"/>
    <w:basedOn w:val="a"/>
    <w:link w:val="ab"/>
    <w:rsid w:val="006054B4"/>
    <w:rPr>
      <w:sz w:val="18"/>
      <w:szCs w:val="18"/>
    </w:rPr>
  </w:style>
  <w:style w:type="character" w:customStyle="1" w:styleId="ab">
    <w:name w:val="批注框文本 字符"/>
    <w:basedOn w:val="a0"/>
    <w:link w:val="aa"/>
    <w:rsid w:val="006054B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7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Links>
    <vt:vector size="60" baseType="variant">
      <vt:variant>
        <vt:i4>1769529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_Toc497985295</vt:lpwstr>
      </vt:variant>
      <vt:variant>
        <vt:i4>1769529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_Toc497985294</vt:lpwstr>
      </vt:variant>
      <vt:variant>
        <vt:i4>1769529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_Toc497985293</vt:lpwstr>
      </vt:variant>
      <vt:variant>
        <vt:i4>1769529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_Toc497985292</vt:lpwstr>
      </vt:variant>
      <vt:variant>
        <vt:i4>1769529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_Toc497985291</vt:lpwstr>
      </vt:variant>
      <vt:variant>
        <vt:i4>1769529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_Toc497985290</vt:lpwstr>
      </vt:variant>
      <vt:variant>
        <vt:i4>1703993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_Toc497985289</vt:lpwstr>
      </vt:variant>
      <vt:variant>
        <vt:i4>1703993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_Toc497985288</vt:lpwstr>
      </vt:variant>
      <vt:variant>
        <vt:i4>1703993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_Toc497985287</vt:lpwstr>
      </vt:variant>
      <vt:variant>
        <vt:i4>1703993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_Toc497985286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得之我幸 是之我幸</cp:lastModifiedBy>
  <cp:revision>5</cp:revision>
  <dcterms:created xsi:type="dcterms:W3CDTF">2018-03-02T06:36:00Z</dcterms:created>
  <dcterms:modified xsi:type="dcterms:W3CDTF">2018-09-17T07:49:00Z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